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山西管理职业学院中专部</w:t>
      </w:r>
    </w:p>
    <w:p>
      <w:pPr>
        <w:keepNext w:val="0"/>
        <w:keepLines w:val="0"/>
        <w:pageBreakBefore w:val="0"/>
        <w:widowControl w:val="0"/>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hint="eastAsia"/>
          <w:b/>
          <w:bCs/>
          <w:sz w:val="32"/>
          <w:szCs w:val="32"/>
          <w:lang w:val="en-US" w:eastAsia="zh-CN"/>
        </w:rPr>
      </w:pPr>
      <w:r>
        <w:rPr>
          <w:rFonts w:hint="eastAsia"/>
          <w:b/>
          <w:bCs/>
          <w:sz w:val="32"/>
          <w:szCs w:val="32"/>
          <w:lang w:val="en-US" w:eastAsia="zh-CN"/>
        </w:rPr>
        <w:t>外聘教师</w:t>
      </w:r>
    </w:p>
    <w:p>
      <w:pPr>
        <w:jc w:val="both"/>
        <w:rPr>
          <w:rFonts w:hint="eastAsia"/>
          <w:b/>
          <w:bCs/>
          <w:sz w:val="28"/>
          <w:szCs w:val="28"/>
          <w:lang w:val="en-US" w:eastAsia="zh-CN"/>
        </w:rPr>
      </w:pPr>
      <w:r>
        <w:rPr>
          <w:rFonts w:hint="eastAsia"/>
          <w:b/>
          <w:bCs/>
          <w:sz w:val="28"/>
          <w:szCs w:val="28"/>
          <w:lang w:val="en-US" w:eastAsia="zh-CN"/>
        </w:rPr>
        <w:t>学院简介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lang w:val="en-US" w:eastAsia="zh-CN"/>
        </w:rPr>
      </w:pPr>
      <w:r>
        <w:rPr>
          <w:rFonts w:hint="eastAsia"/>
          <w:sz w:val="28"/>
          <w:szCs w:val="28"/>
          <w:lang w:val="en-US" w:eastAsia="zh-CN"/>
        </w:rPr>
        <w:t>山西管理职业学院是山西省政府批准，国家教育部备案，山西省人力资源和社会保障厅管理的一所专科层次的公办全日制高等职业院校。我院中专部开设</w:t>
      </w:r>
      <w:bookmarkStart w:id="0" w:name="_GoBack"/>
      <w:bookmarkEnd w:id="0"/>
      <w:r>
        <w:rPr>
          <w:rFonts w:hint="eastAsia"/>
          <w:sz w:val="28"/>
          <w:szCs w:val="28"/>
          <w:lang w:val="en-US" w:eastAsia="zh-CN"/>
        </w:rPr>
        <w:t>有计算机应用、航空服务、市场营销、会计、社会文化艺术等专业。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
          <w:bCs/>
          <w:sz w:val="28"/>
          <w:szCs w:val="28"/>
          <w:lang w:val="en-US" w:eastAsia="zh-CN"/>
        </w:rPr>
      </w:pPr>
      <w:r>
        <w:rPr>
          <w:rFonts w:hint="eastAsia"/>
          <w:b/>
          <w:bCs/>
          <w:sz w:val="28"/>
          <w:szCs w:val="28"/>
          <w:lang w:val="en-US" w:eastAsia="zh-CN"/>
        </w:rPr>
        <w:t>外聘岗位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语文教师、数学教师、英语教师、计算机教师、礼仪教师、思政教师、音乐教师、舞蹈教师、体育教师、化妆教师、航空服务教师各2名。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b/>
          <w:bCs/>
          <w:sz w:val="28"/>
          <w:szCs w:val="28"/>
          <w:lang w:val="en-US" w:eastAsia="zh-CN"/>
        </w:rPr>
      </w:pPr>
      <w:r>
        <w:rPr>
          <w:rFonts w:hint="eastAsia"/>
          <w:b/>
          <w:bCs/>
          <w:sz w:val="28"/>
          <w:szCs w:val="28"/>
          <w:lang w:val="en-US" w:eastAsia="zh-CN"/>
        </w:rPr>
        <w:t>岗位要求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本科及以上学历，相关专业毕业；</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有教师资格证或相应职业资格证书；</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b w:val="0"/>
          <w:bCs w:val="0"/>
          <w:sz w:val="28"/>
          <w:szCs w:val="28"/>
          <w:lang w:val="en-US" w:eastAsia="zh-CN"/>
        </w:rPr>
      </w:pPr>
      <w:r>
        <w:rPr>
          <w:rFonts w:hint="eastAsia"/>
          <w:b w:val="0"/>
          <w:bCs w:val="0"/>
          <w:sz w:val="28"/>
          <w:szCs w:val="28"/>
          <w:lang w:val="en-US" w:eastAsia="zh-CN"/>
        </w:rPr>
        <w:t>有从教、招生工作经验者优先；</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b w:val="0"/>
          <w:bCs w:val="0"/>
          <w:sz w:val="28"/>
          <w:szCs w:val="28"/>
          <w:lang w:val="en-US" w:eastAsia="zh-CN"/>
        </w:rPr>
      </w:pPr>
      <w:r>
        <w:rPr>
          <w:rFonts w:hint="eastAsia"/>
          <w:b/>
          <w:bCs/>
          <w:sz w:val="28"/>
          <w:szCs w:val="28"/>
          <w:lang w:val="en-US" w:eastAsia="zh-CN"/>
        </w:rPr>
        <w:t>教学地址</w:t>
      </w:r>
      <w:r>
        <w:rPr>
          <w:rFonts w:hint="eastAsia"/>
          <w:b w:val="0"/>
          <w:bCs w:val="0"/>
          <w:sz w:val="28"/>
          <w:szCs w:val="28"/>
          <w:lang w:val="en-US" w:eastAsia="zh-CN"/>
        </w:rPr>
        <w:t>：临汾市尧都区青城村卫青路37号</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b w:val="0"/>
          <w:bCs w:val="0"/>
          <w:sz w:val="28"/>
          <w:szCs w:val="28"/>
          <w:lang w:val="en-US" w:eastAsia="zh-CN"/>
        </w:rPr>
      </w:pPr>
      <w:r>
        <w:rPr>
          <w:rFonts w:hint="eastAsia"/>
          <w:b/>
          <w:bCs/>
          <w:sz w:val="28"/>
          <w:szCs w:val="28"/>
          <w:lang w:val="en-US" w:eastAsia="zh-CN"/>
        </w:rPr>
        <w:t>联系电话</w:t>
      </w:r>
      <w:r>
        <w:rPr>
          <w:rFonts w:hint="eastAsia"/>
          <w:b w:val="0"/>
          <w:bCs w:val="0"/>
          <w:sz w:val="28"/>
          <w:szCs w:val="28"/>
          <w:lang w:val="en-US" w:eastAsia="zh-CN"/>
        </w:rPr>
        <w:t xml:space="preserve">：13834176711  毛老师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64C1B"/>
    <w:multiLevelType w:val="singleLevel"/>
    <w:tmpl w:val="DA364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8B119B"/>
    <w:rsid w:val="260074C7"/>
    <w:rsid w:val="2DC35F3B"/>
    <w:rsid w:val="3FC50F6B"/>
    <w:rsid w:val="4E8E6987"/>
    <w:rsid w:val="5BA91490"/>
    <w:rsid w:val="71775C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83083</dc:creator>
  <cp:lastModifiedBy>virus</cp:lastModifiedBy>
  <dcterms:modified xsi:type="dcterms:W3CDTF">2018-04-18T12:00:32Z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